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30" w:rsidRDefault="00B57930" w:rsidP="00B57930">
      <w:pPr>
        <w:rPr>
          <w:rFonts w:ascii="黑体" w:eastAsia="黑体" w:hAnsi="黑体" w:cs="Tahoma"/>
          <w:b/>
          <w:kern w:val="0"/>
          <w:sz w:val="32"/>
          <w:szCs w:val="32"/>
        </w:rPr>
      </w:pPr>
      <w:r>
        <w:rPr>
          <w:rFonts w:ascii="黑体" w:eastAsia="黑体" w:hAnsi="黑体" w:cs="Tahoma" w:hint="eastAsia"/>
          <w:b/>
          <w:kern w:val="0"/>
          <w:sz w:val="32"/>
          <w:szCs w:val="32"/>
        </w:rPr>
        <w:t>附件</w:t>
      </w:r>
    </w:p>
    <w:p w:rsidR="00B57930" w:rsidRDefault="00B57930" w:rsidP="00B57930">
      <w:pPr>
        <w:jc w:val="center"/>
        <w:rPr>
          <w:rFonts w:ascii="方正小标宋简体" w:eastAsia="方正小标宋简体" w:hAnsi="宋体" w:cs="Tahoma"/>
          <w:kern w:val="0"/>
          <w:sz w:val="44"/>
          <w:szCs w:val="44"/>
        </w:rPr>
      </w:pPr>
      <w:r>
        <w:rPr>
          <w:rFonts w:ascii="方正小标宋简体" w:eastAsia="方正小标宋简体" w:cs="Tahoma" w:hint="eastAsia"/>
          <w:b/>
          <w:bCs/>
          <w:sz w:val="44"/>
          <w:szCs w:val="44"/>
        </w:rPr>
        <w:t>2022年度慈溪市社会科学研究课题立项课题结题名单</w:t>
      </w:r>
    </w:p>
    <w:tbl>
      <w:tblPr>
        <w:tblW w:w="15208" w:type="dxa"/>
        <w:tblInd w:w="-891" w:type="dxa"/>
        <w:tblLayout w:type="fixed"/>
        <w:tblLook w:val="0000"/>
      </w:tblPr>
      <w:tblGrid>
        <w:gridCol w:w="1364"/>
        <w:gridCol w:w="1336"/>
        <w:gridCol w:w="6848"/>
        <w:gridCol w:w="1260"/>
        <w:gridCol w:w="2900"/>
        <w:gridCol w:w="1500"/>
      </w:tblGrid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930" w:rsidRDefault="00B57930" w:rsidP="003E5A7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930" w:rsidRDefault="00B57930" w:rsidP="003E5A7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立项类别</w:t>
            </w:r>
          </w:p>
        </w:tc>
        <w:tc>
          <w:tcPr>
            <w:tcW w:w="6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930" w:rsidRDefault="00B57930" w:rsidP="003E5A7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930" w:rsidRDefault="00B57930" w:rsidP="003E5A7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930" w:rsidRDefault="00B57930" w:rsidP="003E5A7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57930" w:rsidRDefault="00B57930" w:rsidP="003E5A7B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资助经费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2022SKZ001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协同打造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翠屏山文旅融合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区的实践探索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李振环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2022SKZ002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共同富裕视域下包容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性创业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研究-以慈溪市典型农村数字创业致富为例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孟祥敏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浙江万里学院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2022SKZ003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打造数字化农村文化礼堂2.0版本的对策研究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应 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涔</w:t>
            </w:r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宁波大学科学技术学院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宣传思想文化领域内的数字化建设研究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李 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璐</w:t>
            </w:r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宁波大学 科学技术学院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生态翻译视角下翠屏山历史文化景点英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译研究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曹钦琦</w:t>
            </w:r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宁波大学科学技术学院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2.0版数字化农村文化礼堂助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推共同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富裕——以慈溪市为例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刘飞宇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宁波大学科学技术学院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2022SKY006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认知视角下农村阅读推广资源的深度聚合及精准服务研究——以慈溪市为例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徐汉青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宁波大学科学技术学院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2022SKY007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共同富裕背景下慈溪基层全民阅读服务效能提升路径研究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华东杰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宁波图书馆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产业链提升视角下慈溪市单项冠军企业高质量发展环境优化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钟一鸣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慈溪市委党校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打造智造标杆地，打好产业转型升级组合拳的对策研究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麻黎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黎</w:t>
            </w:r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宁波城市职业技术学院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数字技术驱动慈溪两业融合发展机理与对策研究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胡立峰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宁波城市职业技术学院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共同富裕背景下慈溪市老年群体数字贫困现状及消减策略研究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滕秋玲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慈溪打造数字乡村共富样板的对策研究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杨  清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融媒体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背景下推动慈溪外宣出圈出彩的对策研究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王轶群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2022SKY014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融媒体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背景下打造慈溪“城市IP”的外宣策略研究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唐  燕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共同富裕视角下慈溪市精神富有测评体系研究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王冬辉</w:t>
            </w:r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农村志愿服务标准体系研究（以慈溪为例）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潘孝杰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融媒体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背景下的地缘自媒体创作者培育和管理机制研究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谢琼芳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社会工作参与打造共同富裕县域样板路径研究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周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莹莹</w:t>
            </w:r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宁波城市职业技术学院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2022SKY019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疫情常态化防控下共同体意识在网络舆情治理中的作用研究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葛国宏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中共宁波市委党校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0.5万元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宣传思想文化领域内的数字化建设研究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吴辉宇</w:t>
            </w:r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宁波大学科学技术学院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慈溪市资源优势促进新时代理论宣讲品牌发展研究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施娇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娇</w:t>
            </w:r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宁波大学科学技术学院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370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“互联网+安宁疗护”认知现状、服务需求及其影响因素研究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李静静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宁波卫生职业技术学院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2022SKB005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阅读者视角下的农家书屋助推全民阅读扎根基层有效路径研究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廖桂村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宁波工程学院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2022SKB007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乡村振兴背景下慈溪市红色文化与乡村旅游耦合发展策略研究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吴诗雨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2022SKB008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校地合作推进全民阅读扎根基层，助力乡村文化共富精神富有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褚育青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慈溪地域文化网络外宣路径研究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张雅彬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高校助力县市“媒介化”传播对策研究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林蔚然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慈孝文化数字化建设与对外传播研究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黄丹霞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守护历史文脉，协同打造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翠屏山文旅融合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区的实践探索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邢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 镭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共同富裕视域下慈溪未来乡村文化景观营造研究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毛旭伦</w:t>
            </w:r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打造农村文化礼堂“村礼”品牌的对策研究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陈梦姣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“文化云端”对慈溪市打造数字化文化礼堂2.0 的发展研究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王少英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打造数字化农村文化礼堂2.0版本的对策研究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章明亮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2022SKB017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“浙江有礼”文化品牌打造中“慈文化”内涵体系的应用与深化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  沁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融媒体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背景下推动慈溪外宣出圈出彩的对策研究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  蕾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新媒体视域下乡村全民阅读推广策略研究——以慈溪市为例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孟 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祥</w:t>
            </w:r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全媒体传播视阈下共同富裕热点问题的舆论引导机制研究——以慈溪市为例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艾发光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打造新时代理论宣讲品牌,提升理论宣讲水平的研究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张明珠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tabs>
                <w:tab w:val="left" w:pos="1176"/>
              </w:tabs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新时代农村志愿服务助力乡村振兴可持续发展研究——以浙江省慈溪市为例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黄俊平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B57930" w:rsidTr="003E5A7B">
        <w:trPr>
          <w:trHeight w:val="249"/>
          <w:tblHeader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2022SKB023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立项不资助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融媒体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背景下推动慈溪外宣出圈出彩的对策研究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程子真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30" w:rsidRDefault="00B57930" w:rsidP="003E5A7B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宁波财经学院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30" w:rsidRDefault="00B57930" w:rsidP="003E5A7B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121ED5" w:rsidRDefault="00121ED5"/>
    <w:sectPr w:rsidR="00121ED5" w:rsidSect="00B579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930"/>
    <w:rsid w:val="00121ED5"/>
    <w:rsid w:val="00B5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2022-11-30T07:07:00Z</dcterms:created>
  <dcterms:modified xsi:type="dcterms:W3CDTF">2022-11-30T07:08:00Z</dcterms:modified>
</cp:coreProperties>
</file>